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5485" w14:paraId="139AB484" w14:textId="77777777" w:rsidTr="00A05485">
        <w:trPr>
          <w:trHeight w:val="2253"/>
        </w:trPr>
        <w:tc>
          <w:tcPr>
            <w:tcW w:w="9062" w:type="dxa"/>
            <w:gridSpan w:val="3"/>
          </w:tcPr>
          <w:p w14:paraId="5F6C2E6E" w14:textId="05E0276F" w:rsidR="00A05485" w:rsidRDefault="00A05485" w:rsidP="00A0548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6C0E04" wp14:editId="69F01FE0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145415</wp:posOffset>
                  </wp:positionV>
                  <wp:extent cx="1583690" cy="822960"/>
                  <wp:effectExtent l="0" t="0" r="0" b="0"/>
                  <wp:wrapSquare wrapText="bothSides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7D3585" wp14:editId="3BB95C1E">
                  <wp:simplePos x="0" y="0"/>
                  <wp:positionH relativeFrom="column">
                    <wp:posOffset>3211830</wp:posOffset>
                  </wp:positionH>
                  <wp:positionV relativeFrom="paragraph">
                    <wp:posOffset>122555</wp:posOffset>
                  </wp:positionV>
                  <wp:extent cx="1623060" cy="817880"/>
                  <wp:effectExtent l="0" t="0" r="0" b="127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B32DFC" w14:textId="68D91B07" w:rsidR="00A05485" w:rsidRDefault="00A05485"/>
          <w:p w14:paraId="7F2C6942" w14:textId="77777777" w:rsidR="00A05485" w:rsidRDefault="00A05485"/>
          <w:p w14:paraId="4FF6BA2F" w14:textId="77777777" w:rsidR="00A05485" w:rsidRDefault="00A05485"/>
          <w:p w14:paraId="1A34ED3A" w14:textId="77777777" w:rsidR="00A05485" w:rsidRDefault="00A05485"/>
          <w:p w14:paraId="056A6996" w14:textId="77777777" w:rsidR="00A05485" w:rsidRPr="00AD5DD2" w:rsidRDefault="00A05485">
            <w:pPr>
              <w:rPr>
                <w:sz w:val="40"/>
                <w:szCs w:val="40"/>
              </w:rPr>
            </w:pPr>
          </w:p>
          <w:p w14:paraId="41F97EF6" w14:textId="77777777" w:rsidR="00AD5DD2" w:rsidRPr="00AD5DD2" w:rsidRDefault="00A05485" w:rsidP="00AD5DD2">
            <w:pPr>
              <w:jc w:val="center"/>
              <w:rPr>
                <w:sz w:val="40"/>
                <w:szCs w:val="40"/>
              </w:rPr>
            </w:pPr>
            <w:r w:rsidRPr="00AD5DD2">
              <w:rPr>
                <w:b/>
                <w:bCs/>
                <w:sz w:val="40"/>
                <w:szCs w:val="40"/>
              </w:rPr>
              <w:t>NOM DE L’ATELIER / ACTION :</w:t>
            </w:r>
          </w:p>
          <w:p w14:paraId="59AA4BAA" w14:textId="77777777" w:rsidR="00A05485" w:rsidRPr="00AD5DD2" w:rsidRDefault="00AD5DD2" w:rsidP="00AD5DD2">
            <w:pPr>
              <w:jc w:val="center"/>
              <w:rPr>
                <w:sz w:val="40"/>
                <w:szCs w:val="40"/>
              </w:rPr>
            </w:pPr>
            <w:r w:rsidRPr="00AD5DD2">
              <w:rPr>
                <w:sz w:val="40"/>
                <w:szCs w:val="40"/>
              </w:rPr>
              <w:t>Atelier Cyberharcèlement</w:t>
            </w:r>
          </w:p>
          <w:p w14:paraId="421DFDB4" w14:textId="5BD6C757" w:rsidR="00AD5DD2" w:rsidRDefault="00AD5DD2" w:rsidP="00AD5DD2">
            <w:pPr>
              <w:jc w:val="center"/>
            </w:pPr>
          </w:p>
        </w:tc>
      </w:tr>
      <w:tr w:rsidR="00A05485" w14:paraId="658D10DB" w14:textId="77777777" w:rsidTr="002C0868">
        <w:trPr>
          <w:trHeight w:val="595"/>
        </w:trPr>
        <w:tc>
          <w:tcPr>
            <w:tcW w:w="6041" w:type="dxa"/>
            <w:gridSpan w:val="2"/>
          </w:tcPr>
          <w:p w14:paraId="2FFA4B76" w14:textId="7C3BB734" w:rsidR="00A05485" w:rsidRDefault="00A05485" w:rsidP="00AD5DD2">
            <w:pPr>
              <w:jc w:val="center"/>
            </w:pPr>
            <w:r w:rsidRPr="00AD5DD2">
              <w:rPr>
                <w:b/>
                <w:bCs/>
              </w:rPr>
              <w:t>Nombre de séquence :</w:t>
            </w:r>
            <w:r w:rsidR="00AD5DD2">
              <w:t xml:space="preserve"> 1</w:t>
            </w:r>
          </w:p>
        </w:tc>
        <w:tc>
          <w:tcPr>
            <w:tcW w:w="3021" w:type="dxa"/>
          </w:tcPr>
          <w:p w14:paraId="302DBBDE" w14:textId="2E48804D" w:rsidR="00A05485" w:rsidRDefault="00A05485" w:rsidP="00AD5DD2">
            <w:pPr>
              <w:jc w:val="center"/>
            </w:pPr>
            <w:r w:rsidRPr="00AD5DD2">
              <w:rPr>
                <w:b/>
                <w:bCs/>
              </w:rPr>
              <w:t>Durée d’une séquence et/ou périodicité :</w:t>
            </w:r>
            <w:r w:rsidR="005372D9">
              <w:t xml:space="preserve"> </w:t>
            </w:r>
            <w:r w:rsidR="00AD5DD2">
              <w:t>2h</w:t>
            </w:r>
          </w:p>
        </w:tc>
      </w:tr>
      <w:tr w:rsidR="00A05485" w14:paraId="19553819" w14:textId="77777777" w:rsidTr="0016617E">
        <w:trPr>
          <w:trHeight w:val="595"/>
        </w:trPr>
        <w:tc>
          <w:tcPr>
            <w:tcW w:w="3020" w:type="dxa"/>
          </w:tcPr>
          <w:p w14:paraId="310162FB" w14:textId="77777777" w:rsidR="00AD5DD2" w:rsidRDefault="00AD5DD2" w:rsidP="00AD5DD2">
            <w:pPr>
              <w:jc w:val="center"/>
              <w:rPr>
                <w:b/>
                <w:bCs/>
              </w:rPr>
            </w:pPr>
          </w:p>
          <w:p w14:paraId="5FEE0BBD" w14:textId="41107FBE" w:rsidR="00A05485" w:rsidRDefault="00A05485" w:rsidP="00AD5DD2">
            <w:pPr>
              <w:jc w:val="center"/>
            </w:pPr>
            <w:r w:rsidRPr="00AD5DD2">
              <w:rPr>
                <w:b/>
                <w:bCs/>
              </w:rPr>
              <w:t>Animateur de la séquence :</w:t>
            </w:r>
            <w:r w:rsidR="005372D9">
              <w:t xml:space="preserve"> Axelle KOUSSAWO</w:t>
            </w:r>
          </w:p>
          <w:p w14:paraId="527036CD" w14:textId="7525AAA5" w:rsidR="005372D9" w:rsidRPr="00AD5DD2" w:rsidRDefault="00A05485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Site :</w:t>
            </w:r>
          </w:p>
          <w:p w14:paraId="179103F3" w14:textId="77777777" w:rsidR="00A05485" w:rsidRDefault="005372D9" w:rsidP="00AD5DD2">
            <w:pPr>
              <w:jc w:val="center"/>
            </w:pPr>
            <w:r>
              <w:t>Carcassonne, Castelnaudary, Lézignan, Limoux</w:t>
            </w:r>
          </w:p>
          <w:p w14:paraId="6FCCA042" w14:textId="1D3F118D" w:rsidR="00AD5DD2" w:rsidRDefault="00AD5DD2" w:rsidP="00AD5DD2">
            <w:pPr>
              <w:jc w:val="center"/>
            </w:pPr>
          </w:p>
        </w:tc>
        <w:tc>
          <w:tcPr>
            <w:tcW w:w="6042" w:type="dxa"/>
            <w:gridSpan w:val="2"/>
          </w:tcPr>
          <w:p w14:paraId="12E94052" w14:textId="77777777" w:rsidR="00A05485" w:rsidRDefault="00A05485"/>
        </w:tc>
      </w:tr>
      <w:tr w:rsidR="00A05485" w14:paraId="7BB7A2D3" w14:textId="77777777" w:rsidTr="006B46AD">
        <w:trPr>
          <w:trHeight w:val="595"/>
        </w:trPr>
        <w:tc>
          <w:tcPr>
            <w:tcW w:w="9062" w:type="dxa"/>
            <w:gridSpan w:val="3"/>
          </w:tcPr>
          <w:p w14:paraId="14BD7224" w14:textId="77777777" w:rsidR="00AD5DD2" w:rsidRDefault="00AD5DD2">
            <w:pPr>
              <w:rPr>
                <w:b/>
                <w:bCs/>
              </w:rPr>
            </w:pPr>
          </w:p>
          <w:p w14:paraId="541EF3E7" w14:textId="77777777" w:rsidR="00A05485" w:rsidRDefault="00A05485">
            <w:r w:rsidRPr="00AD5DD2">
              <w:rPr>
                <w:b/>
                <w:bCs/>
              </w:rPr>
              <w:t>Axe et Objectif général :</w:t>
            </w:r>
            <w:r w:rsidR="00AD5DD2">
              <w:t xml:space="preserve"> Faire de la prévention sur le Cyberharcèlement</w:t>
            </w:r>
          </w:p>
          <w:p w14:paraId="382EEFF0" w14:textId="42D0822E" w:rsidR="00AD5DD2" w:rsidRDefault="00AD5DD2"/>
        </w:tc>
      </w:tr>
      <w:tr w:rsidR="00A05485" w14:paraId="231F674B" w14:textId="77777777" w:rsidTr="008D2A3C">
        <w:trPr>
          <w:trHeight w:val="595"/>
        </w:trPr>
        <w:tc>
          <w:tcPr>
            <w:tcW w:w="3020" w:type="dxa"/>
          </w:tcPr>
          <w:p w14:paraId="3CCB275C" w14:textId="77777777" w:rsidR="00AD5DD2" w:rsidRDefault="00AD5DD2" w:rsidP="00AD5DD2">
            <w:pPr>
              <w:jc w:val="center"/>
              <w:rPr>
                <w:b/>
                <w:bCs/>
              </w:rPr>
            </w:pPr>
          </w:p>
          <w:p w14:paraId="38C9CBEF" w14:textId="77777777" w:rsidR="00A05485" w:rsidRDefault="00A05485" w:rsidP="00AD5DD2">
            <w:pPr>
              <w:jc w:val="center"/>
            </w:pPr>
            <w:r w:rsidRPr="00AD5DD2">
              <w:rPr>
                <w:b/>
                <w:bCs/>
              </w:rPr>
              <w:t>Nombre de personne par séquence :</w:t>
            </w:r>
            <w:r w:rsidR="00AD5DD2">
              <w:t xml:space="preserve"> 8</w:t>
            </w:r>
          </w:p>
          <w:p w14:paraId="4EEE7449" w14:textId="58B1D1C8" w:rsidR="00AD5DD2" w:rsidRDefault="00AD5DD2" w:rsidP="00AD5DD2">
            <w:pPr>
              <w:jc w:val="center"/>
            </w:pPr>
          </w:p>
        </w:tc>
        <w:tc>
          <w:tcPr>
            <w:tcW w:w="6042" w:type="dxa"/>
            <w:gridSpan w:val="2"/>
          </w:tcPr>
          <w:p w14:paraId="0F702023" w14:textId="00BF9EE7" w:rsidR="00A05485" w:rsidRPr="00AD5DD2" w:rsidRDefault="00A05485" w:rsidP="00AD5DD2">
            <w:pPr>
              <w:pStyle w:val="Paragraphedeliste"/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Collectif</w:t>
            </w:r>
          </w:p>
          <w:p w14:paraId="09EEA43D" w14:textId="523FA8C8" w:rsidR="00A05485" w:rsidRPr="00AD5DD2" w:rsidRDefault="00A05485" w:rsidP="00AD5DD2">
            <w:pPr>
              <w:pStyle w:val="Paragraphedeliste"/>
              <w:jc w:val="center"/>
              <w:rPr>
                <w:strike/>
              </w:rPr>
            </w:pPr>
            <w:r w:rsidRPr="00AD5DD2">
              <w:rPr>
                <w:strike/>
              </w:rPr>
              <w:t>Individuel</w:t>
            </w:r>
          </w:p>
        </w:tc>
      </w:tr>
      <w:tr w:rsidR="00A05485" w14:paraId="7EB8F85E" w14:textId="77777777" w:rsidTr="00A05485">
        <w:trPr>
          <w:trHeight w:val="419"/>
        </w:trPr>
        <w:tc>
          <w:tcPr>
            <w:tcW w:w="3020" w:type="dxa"/>
          </w:tcPr>
          <w:p w14:paraId="3B065470" w14:textId="77777777" w:rsidR="00AD5DD2" w:rsidRDefault="00AD5DD2" w:rsidP="00AD5DD2">
            <w:pPr>
              <w:jc w:val="center"/>
              <w:rPr>
                <w:b/>
                <w:bCs/>
              </w:rPr>
            </w:pPr>
          </w:p>
          <w:p w14:paraId="0CC165A3" w14:textId="77777777" w:rsidR="00A05485" w:rsidRDefault="00A05485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Objectifs intermédiaires et déroulé de la séquence</w:t>
            </w:r>
          </w:p>
          <w:p w14:paraId="06CA6564" w14:textId="7CE232BD" w:rsidR="00AD5DD2" w:rsidRPr="00AD5DD2" w:rsidRDefault="00AD5DD2" w:rsidP="00AD5DD2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</w:tcPr>
          <w:p w14:paraId="222FADF1" w14:textId="77777777" w:rsidR="00AD5DD2" w:rsidRDefault="00AD5DD2" w:rsidP="00AD5DD2">
            <w:pPr>
              <w:rPr>
                <w:b/>
                <w:bCs/>
              </w:rPr>
            </w:pPr>
          </w:p>
          <w:p w14:paraId="1DA06933" w14:textId="75859EF2" w:rsidR="00A05485" w:rsidRPr="00AD5DD2" w:rsidRDefault="00A05485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Compétence(s) visée(s)</w:t>
            </w:r>
          </w:p>
        </w:tc>
        <w:tc>
          <w:tcPr>
            <w:tcW w:w="3021" w:type="dxa"/>
          </w:tcPr>
          <w:p w14:paraId="58481C98" w14:textId="77777777" w:rsidR="00AD5DD2" w:rsidRDefault="00AD5DD2" w:rsidP="00AD5DD2">
            <w:pPr>
              <w:jc w:val="center"/>
              <w:rPr>
                <w:b/>
                <w:bCs/>
              </w:rPr>
            </w:pPr>
          </w:p>
          <w:p w14:paraId="4E4A6113" w14:textId="1A30AC21" w:rsidR="00A05485" w:rsidRPr="00AD5DD2" w:rsidRDefault="00A05485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Contenus / Activités</w:t>
            </w:r>
          </w:p>
          <w:p w14:paraId="3213CB6A" w14:textId="77777777" w:rsidR="00A05485" w:rsidRDefault="00A05485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(Supports / outils pédagogiques)</w:t>
            </w:r>
          </w:p>
          <w:p w14:paraId="2DF08206" w14:textId="617DCC4F" w:rsidR="00AD5DD2" w:rsidRPr="00AD5DD2" w:rsidRDefault="00AD5DD2" w:rsidP="00AD5DD2">
            <w:pPr>
              <w:jc w:val="center"/>
              <w:rPr>
                <w:b/>
                <w:bCs/>
              </w:rPr>
            </w:pPr>
          </w:p>
        </w:tc>
      </w:tr>
      <w:tr w:rsidR="00A05485" w14:paraId="5F4AE9EE" w14:textId="77777777" w:rsidTr="00A05485">
        <w:trPr>
          <w:trHeight w:val="1218"/>
        </w:trPr>
        <w:tc>
          <w:tcPr>
            <w:tcW w:w="3020" w:type="dxa"/>
          </w:tcPr>
          <w:p w14:paraId="1C37D2DE" w14:textId="77777777" w:rsidR="00AD5DD2" w:rsidRDefault="00AD5DD2" w:rsidP="00AD5DD2">
            <w:pPr>
              <w:pStyle w:val="Paragraphedeliste"/>
            </w:pPr>
          </w:p>
          <w:p w14:paraId="170DB22E" w14:textId="3C6F7DBF" w:rsidR="00AD5DD2" w:rsidRDefault="00AD5DD2" w:rsidP="00AD5DD2">
            <w:pPr>
              <w:pStyle w:val="Paragraphedeliste"/>
              <w:numPr>
                <w:ilvl w:val="0"/>
                <w:numId w:val="2"/>
              </w:numPr>
            </w:pPr>
            <w:r>
              <w:t>Diaporama atelier (Télé, vidéoprojecteur…)</w:t>
            </w:r>
          </w:p>
          <w:p w14:paraId="52C4A5B9" w14:textId="0A39E17A" w:rsidR="00AD5DD2" w:rsidRDefault="00AD5DD2" w:rsidP="00AD5DD2">
            <w:pPr>
              <w:pStyle w:val="Paragraphedeliste"/>
              <w:numPr>
                <w:ilvl w:val="0"/>
                <w:numId w:val="2"/>
              </w:numPr>
            </w:pPr>
            <w:r>
              <w:t>Tour de table</w:t>
            </w:r>
          </w:p>
          <w:p w14:paraId="283B494A" w14:textId="1E691ACD" w:rsidR="00AD5DD2" w:rsidRDefault="00AD5DD2" w:rsidP="00AD5DD2">
            <w:pPr>
              <w:pStyle w:val="Paragraphedeliste"/>
              <w:numPr>
                <w:ilvl w:val="0"/>
                <w:numId w:val="2"/>
              </w:numPr>
            </w:pPr>
            <w:r>
              <w:t>Demander aux public ce que signifie le Cyberharcèlement pour eux</w:t>
            </w:r>
          </w:p>
          <w:p w14:paraId="608DF5E8" w14:textId="525C1260" w:rsidR="00AD5DD2" w:rsidRDefault="00AD5DD2" w:rsidP="00AD5DD2">
            <w:pPr>
              <w:pStyle w:val="Paragraphedeliste"/>
              <w:numPr>
                <w:ilvl w:val="0"/>
                <w:numId w:val="2"/>
              </w:numPr>
            </w:pPr>
            <w:r>
              <w:t>Détailler les différents styles de Cyberharcèlements</w:t>
            </w:r>
          </w:p>
          <w:p w14:paraId="7E40F41B" w14:textId="0FF9729F" w:rsidR="00AD5DD2" w:rsidRDefault="00AD5DD2" w:rsidP="00AD5DD2">
            <w:pPr>
              <w:pStyle w:val="Paragraphedeliste"/>
              <w:numPr>
                <w:ilvl w:val="0"/>
                <w:numId w:val="2"/>
              </w:numPr>
            </w:pPr>
            <w:r>
              <w:t>Vidéo sur le Cyberharcèlement + débat</w:t>
            </w:r>
          </w:p>
          <w:p w14:paraId="4A0A4B08" w14:textId="3095A92F" w:rsidR="00AD5DD2" w:rsidRDefault="00AD5DD2" w:rsidP="00AD5DD2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Sérious</w:t>
            </w:r>
            <w:proofErr w:type="spellEnd"/>
            <w:r>
              <w:t>-Game « Stop la Violence »</w:t>
            </w:r>
            <w:r w:rsidR="007545B3">
              <w:t xml:space="preserve"> (ensemble ou en équipe, 3 </w:t>
            </w:r>
            <w:r w:rsidR="007545B3">
              <w:lastRenderedPageBreak/>
              <w:t>parcours donc 3 équipes max)</w:t>
            </w:r>
          </w:p>
          <w:p w14:paraId="4481FAB3" w14:textId="0E545F9F" w:rsidR="00AD5DD2" w:rsidRDefault="007545B3" w:rsidP="00AD5DD2">
            <w:pPr>
              <w:pStyle w:val="Paragraphedeliste"/>
              <w:numPr>
                <w:ilvl w:val="0"/>
                <w:numId w:val="2"/>
              </w:numPr>
            </w:pPr>
            <w:r>
              <w:t>Temps d’échange, question-réponse</w:t>
            </w:r>
          </w:p>
        </w:tc>
        <w:tc>
          <w:tcPr>
            <w:tcW w:w="3021" w:type="dxa"/>
          </w:tcPr>
          <w:p w14:paraId="0164978A" w14:textId="77777777" w:rsidR="00AD5DD2" w:rsidRDefault="00AD5DD2" w:rsidP="00AD5DD2"/>
          <w:p w14:paraId="3E5AD99C" w14:textId="2ED787EF" w:rsidR="00A05485" w:rsidRDefault="00AD5DD2" w:rsidP="00AD5DD2">
            <w:pPr>
              <w:pStyle w:val="Paragraphedeliste"/>
              <w:numPr>
                <w:ilvl w:val="0"/>
                <w:numId w:val="3"/>
              </w:numPr>
            </w:pPr>
            <w:r>
              <w:t>Être informé concernant le Cyberharcèlement</w:t>
            </w:r>
          </w:p>
          <w:p w14:paraId="1B2499E5" w14:textId="77777777" w:rsidR="00AD5DD2" w:rsidRDefault="00AD5DD2" w:rsidP="00AD5DD2">
            <w:pPr>
              <w:pStyle w:val="Paragraphedeliste"/>
              <w:numPr>
                <w:ilvl w:val="0"/>
                <w:numId w:val="3"/>
              </w:numPr>
            </w:pPr>
            <w:r>
              <w:t>Compréhension et réalisation des risques</w:t>
            </w:r>
          </w:p>
          <w:p w14:paraId="497B8276" w14:textId="4F020271" w:rsidR="00AD5DD2" w:rsidRDefault="00AD5DD2" w:rsidP="00AD5DD2">
            <w:pPr>
              <w:ind w:left="360"/>
            </w:pPr>
          </w:p>
        </w:tc>
        <w:tc>
          <w:tcPr>
            <w:tcW w:w="3021" w:type="dxa"/>
          </w:tcPr>
          <w:p w14:paraId="6828E6B6" w14:textId="77777777" w:rsidR="00AD5DD2" w:rsidRDefault="00AD5DD2" w:rsidP="00AD5DD2"/>
          <w:p w14:paraId="30B21685" w14:textId="30AC96FB" w:rsidR="00A05485" w:rsidRDefault="00AD5DD2" w:rsidP="00AD5DD2">
            <w:pPr>
              <w:pStyle w:val="Paragraphedeliste"/>
              <w:numPr>
                <w:ilvl w:val="0"/>
                <w:numId w:val="3"/>
              </w:numPr>
            </w:pPr>
            <w:r>
              <w:t>Diapositives</w:t>
            </w:r>
          </w:p>
          <w:p w14:paraId="4232777F" w14:textId="77777777" w:rsidR="00AD5DD2" w:rsidRDefault="00AD5DD2" w:rsidP="00AD5DD2">
            <w:pPr>
              <w:pStyle w:val="Paragraphedeliste"/>
              <w:numPr>
                <w:ilvl w:val="0"/>
                <w:numId w:val="3"/>
              </w:numPr>
            </w:pPr>
            <w:r>
              <w:t>Vidéo</w:t>
            </w:r>
          </w:p>
          <w:p w14:paraId="2248D61D" w14:textId="00F5EF02" w:rsidR="00AD5DD2" w:rsidRDefault="00AD5DD2" w:rsidP="00AD5DD2">
            <w:pPr>
              <w:pStyle w:val="Paragraphedeliste"/>
              <w:numPr>
                <w:ilvl w:val="0"/>
                <w:numId w:val="3"/>
              </w:numPr>
            </w:pPr>
            <w:r>
              <w:t>Débat</w:t>
            </w:r>
          </w:p>
        </w:tc>
      </w:tr>
      <w:tr w:rsidR="00A05485" w14:paraId="2B3DEDAA" w14:textId="77777777" w:rsidTr="00D73EE7">
        <w:trPr>
          <w:trHeight w:val="595"/>
        </w:trPr>
        <w:tc>
          <w:tcPr>
            <w:tcW w:w="3020" w:type="dxa"/>
          </w:tcPr>
          <w:p w14:paraId="5C9D32D3" w14:textId="77777777" w:rsidR="00AD5DD2" w:rsidRDefault="00AD5DD2" w:rsidP="00AD5DD2">
            <w:pPr>
              <w:jc w:val="center"/>
              <w:rPr>
                <w:b/>
                <w:bCs/>
              </w:rPr>
            </w:pPr>
          </w:p>
          <w:p w14:paraId="2B6CDF68" w14:textId="77777777" w:rsidR="00A05485" w:rsidRDefault="000E3E59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Type de méthode pédagogique utilisée</w:t>
            </w:r>
          </w:p>
          <w:p w14:paraId="191D2656" w14:textId="15B3BD2B" w:rsidR="00AD5DD2" w:rsidRPr="00AD5DD2" w:rsidRDefault="00AD5DD2" w:rsidP="00AD5DD2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4D43856D" w14:textId="77777777" w:rsidR="00A05485" w:rsidRDefault="00A05485"/>
          <w:p w14:paraId="58AE213C" w14:textId="290567E8" w:rsidR="0088229F" w:rsidRDefault="0088229F">
            <w:r>
              <w:t>Apprentissage par l’échange / débat et par les vidéos</w:t>
            </w:r>
          </w:p>
        </w:tc>
      </w:tr>
      <w:tr w:rsidR="00A05485" w14:paraId="22159106" w14:textId="77777777" w:rsidTr="0025285E">
        <w:trPr>
          <w:trHeight w:val="595"/>
        </w:trPr>
        <w:tc>
          <w:tcPr>
            <w:tcW w:w="3020" w:type="dxa"/>
          </w:tcPr>
          <w:p w14:paraId="059B6040" w14:textId="77777777" w:rsidR="00AD5DD2" w:rsidRDefault="00AD5DD2" w:rsidP="00AD5DD2">
            <w:pPr>
              <w:jc w:val="center"/>
              <w:rPr>
                <w:b/>
                <w:bCs/>
              </w:rPr>
            </w:pPr>
          </w:p>
          <w:p w14:paraId="7DD6F658" w14:textId="6A46A06B" w:rsidR="00A05485" w:rsidRDefault="000E3E59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 xml:space="preserve">Matériel </w:t>
            </w:r>
            <w:r w:rsidR="006B4319" w:rsidRPr="00AD5DD2">
              <w:rPr>
                <w:b/>
                <w:bCs/>
              </w:rPr>
              <w:t>nécessaire</w:t>
            </w:r>
            <w:r w:rsidRPr="00AD5DD2">
              <w:rPr>
                <w:b/>
                <w:bCs/>
              </w:rPr>
              <w:t xml:space="preserve"> / Disposition de la salle</w:t>
            </w:r>
          </w:p>
          <w:p w14:paraId="01D357B2" w14:textId="34C828EE" w:rsidR="00AD5DD2" w:rsidRPr="00AD5DD2" w:rsidRDefault="00AD5DD2" w:rsidP="00AD5DD2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09E0039A" w14:textId="77777777" w:rsidR="00A05485" w:rsidRDefault="00A05485"/>
          <w:p w14:paraId="2D24E40A" w14:textId="77777777" w:rsidR="0088229F" w:rsidRDefault="0088229F">
            <w:r>
              <w:t>1 rétroprojecteur / télé</w:t>
            </w:r>
          </w:p>
          <w:p w14:paraId="4CDB0DF2" w14:textId="77777777" w:rsidR="0088229F" w:rsidRDefault="0088229F">
            <w:r>
              <w:t>Connexion internet</w:t>
            </w:r>
          </w:p>
          <w:p w14:paraId="2085F63A" w14:textId="77777777" w:rsidR="007545B3" w:rsidRDefault="007545B3">
            <w:r>
              <w:t xml:space="preserve">Optionnel (pour </w:t>
            </w:r>
            <w:proofErr w:type="spellStart"/>
            <w:r>
              <w:t>Sérious</w:t>
            </w:r>
            <w:proofErr w:type="spellEnd"/>
            <w:r>
              <w:t xml:space="preserve">-game) : 3 Ordinateurs portables </w:t>
            </w:r>
          </w:p>
          <w:p w14:paraId="306B5E83" w14:textId="256EA393" w:rsidR="007545B3" w:rsidRDefault="007545B3"/>
        </w:tc>
      </w:tr>
      <w:tr w:rsidR="00A05485" w14:paraId="31181DB2" w14:textId="77777777" w:rsidTr="0021325E">
        <w:trPr>
          <w:trHeight w:val="595"/>
        </w:trPr>
        <w:tc>
          <w:tcPr>
            <w:tcW w:w="3020" w:type="dxa"/>
          </w:tcPr>
          <w:p w14:paraId="5F9DDC71" w14:textId="77777777" w:rsidR="00AD5DD2" w:rsidRDefault="00AD5DD2" w:rsidP="00AD5DD2">
            <w:pPr>
              <w:jc w:val="center"/>
              <w:rPr>
                <w:b/>
                <w:bCs/>
              </w:rPr>
            </w:pPr>
          </w:p>
          <w:p w14:paraId="23283F57" w14:textId="77777777" w:rsidR="00A05485" w:rsidRDefault="000E3E59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Coût de l’intervention / subvention / budget prévisionnel ( projet)</w:t>
            </w:r>
          </w:p>
          <w:p w14:paraId="306946F5" w14:textId="461EB590" w:rsidR="00AD5DD2" w:rsidRPr="00AD5DD2" w:rsidRDefault="00AD5DD2" w:rsidP="00AD5DD2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2738617A" w14:textId="77777777" w:rsidR="00A05485" w:rsidRDefault="00A05485"/>
          <w:p w14:paraId="4A18B658" w14:textId="6390DABC" w:rsidR="0088229F" w:rsidRDefault="0088229F">
            <w:r>
              <w:t>Matériel déjà possédé par la MLOA, réservé en avance sans frais supplémentaire</w:t>
            </w:r>
          </w:p>
        </w:tc>
      </w:tr>
      <w:tr w:rsidR="00A05485" w14:paraId="379F84E1" w14:textId="77777777" w:rsidTr="00692F93">
        <w:trPr>
          <w:trHeight w:val="595"/>
        </w:trPr>
        <w:tc>
          <w:tcPr>
            <w:tcW w:w="3020" w:type="dxa"/>
          </w:tcPr>
          <w:p w14:paraId="17B3B5E2" w14:textId="77777777" w:rsidR="00AD5DD2" w:rsidRDefault="00AD5DD2" w:rsidP="00AD5DD2">
            <w:pPr>
              <w:jc w:val="center"/>
              <w:rPr>
                <w:b/>
                <w:bCs/>
              </w:rPr>
            </w:pPr>
          </w:p>
          <w:p w14:paraId="3731363E" w14:textId="77777777" w:rsidR="00A05485" w:rsidRDefault="000E3E59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Partenaire(s) mobilisé(s)</w:t>
            </w:r>
          </w:p>
          <w:p w14:paraId="0537F355" w14:textId="75FAB3E6" w:rsidR="00AD5DD2" w:rsidRPr="00AD5DD2" w:rsidRDefault="00AD5DD2" w:rsidP="00AD5DD2">
            <w:pPr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5B4D1C39" w14:textId="77777777" w:rsidR="00A05485" w:rsidRDefault="00A05485"/>
          <w:p w14:paraId="711E6F44" w14:textId="71C0D0C7" w:rsidR="0088229F" w:rsidRDefault="0088229F">
            <w:r>
              <w:t>1 CNFS</w:t>
            </w:r>
          </w:p>
        </w:tc>
      </w:tr>
      <w:tr w:rsidR="00A05485" w14:paraId="3ED206A5" w14:textId="77777777" w:rsidTr="002C742F">
        <w:trPr>
          <w:trHeight w:val="595"/>
        </w:trPr>
        <w:tc>
          <w:tcPr>
            <w:tcW w:w="3020" w:type="dxa"/>
          </w:tcPr>
          <w:p w14:paraId="1E0D1828" w14:textId="77777777" w:rsidR="00AD5DD2" w:rsidRDefault="00AD5DD2" w:rsidP="00AD5DD2">
            <w:pPr>
              <w:jc w:val="center"/>
              <w:rPr>
                <w:b/>
                <w:bCs/>
              </w:rPr>
            </w:pPr>
          </w:p>
          <w:p w14:paraId="63A8105C" w14:textId="77777777" w:rsidR="00A05485" w:rsidRDefault="000E3E59" w:rsidP="00AD5DD2">
            <w:pPr>
              <w:jc w:val="center"/>
              <w:rPr>
                <w:b/>
                <w:bCs/>
              </w:rPr>
            </w:pPr>
            <w:r w:rsidRPr="00AD5DD2">
              <w:rPr>
                <w:b/>
                <w:bCs/>
              </w:rPr>
              <w:t>Commentaires/remarques</w:t>
            </w:r>
          </w:p>
          <w:p w14:paraId="7DB98B45" w14:textId="7764734C" w:rsidR="00AD5DD2" w:rsidRPr="00AD5DD2" w:rsidRDefault="00AD5DD2" w:rsidP="00AD5DD2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246E2910" w14:textId="77777777" w:rsidR="00A05485" w:rsidRDefault="00A05485" w:rsidP="00A05485"/>
          <w:p w14:paraId="7C76A04D" w14:textId="77777777" w:rsidR="0088229F" w:rsidRDefault="0088229F" w:rsidP="0088229F">
            <w:pPr>
              <w:pStyle w:val="Paragraphedeliste"/>
              <w:numPr>
                <w:ilvl w:val="0"/>
                <w:numId w:val="4"/>
              </w:numPr>
            </w:pPr>
            <w:r>
              <w:t xml:space="preserve">Sujet très large qui sera alimenté au fur et à mesure par les interventions des jeunes </w:t>
            </w:r>
          </w:p>
          <w:p w14:paraId="6DF09C9C" w14:textId="77777777" w:rsidR="0088229F" w:rsidRDefault="0088229F" w:rsidP="0088229F">
            <w:pPr>
              <w:pStyle w:val="Paragraphedeliste"/>
              <w:numPr>
                <w:ilvl w:val="0"/>
                <w:numId w:val="4"/>
              </w:numPr>
            </w:pPr>
            <w:r>
              <w:t xml:space="preserve">Il est courant de se retrouver avec un sujet méconnu, ne pas hésiter </w:t>
            </w:r>
            <w:proofErr w:type="spellStart"/>
            <w:r>
              <w:t>a</w:t>
            </w:r>
            <w:proofErr w:type="spellEnd"/>
            <w:r>
              <w:t xml:space="preserve"> demander si une personne connaissant mieux le sujet peux apporter des éléments nouveaux (citer la source) ou des exemples personnels au groupe</w:t>
            </w:r>
          </w:p>
          <w:p w14:paraId="4E7021EB" w14:textId="3840AE5E" w:rsidR="0088229F" w:rsidRDefault="0088229F" w:rsidP="00A05485"/>
        </w:tc>
      </w:tr>
    </w:tbl>
    <w:p w14:paraId="7E799DDC" w14:textId="77777777" w:rsidR="00EA631F" w:rsidRDefault="00EA631F"/>
    <w:sectPr w:rsidR="00EA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421"/>
    <w:multiLevelType w:val="hybridMultilevel"/>
    <w:tmpl w:val="372E42CA"/>
    <w:lvl w:ilvl="0" w:tplc="9B0E0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3323B"/>
    <w:multiLevelType w:val="hybridMultilevel"/>
    <w:tmpl w:val="B36E2BD2"/>
    <w:lvl w:ilvl="0" w:tplc="833AD7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F578F"/>
    <w:multiLevelType w:val="hybridMultilevel"/>
    <w:tmpl w:val="E500C462"/>
    <w:lvl w:ilvl="0" w:tplc="CAB2A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04E2D"/>
    <w:multiLevelType w:val="hybridMultilevel"/>
    <w:tmpl w:val="8196E88E"/>
    <w:lvl w:ilvl="0" w:tplc="469424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26016">
    <w:abstractNumId w:val="0"/>
  </w:num>
  <w:num w:numId="2" w16cid:durableId="1662466278">
    <w:abstractNumId w:val="3"/>
  </w:num>
  <w:num w:numId="3" w16cid:durableId="836649319">
    <w:abstractNumId w:val="1"/>
  </w:num>
  <w:num w:numId="4" w16cid:durableId="459959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85"/>
    <w:rsid w:val="000E3E59"/>
    <w:rsid w:val="005372D9"/>
    <w:rsid w:val="006B4319"/>
    <w:rsid w:val="007545B3"/>
    <w:rsid w:val="0088229F"/>
    <w:rsid w:val="00A05485"/>
    <w:rsid w:val="00AD5DD2"/>
    <w:rsid w:val="00E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061"/>
  <w15:chartTrackingRefBased/>
  <w15:docId w15:val="{5A9AC033-F1D7-4170-ACFF-87408BE2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KOUSSAWO</dc:creator>
  <cp:keywords/>
  <dc:description/>
  <cp:lastModifiedBy>Axelle KOUSSAWO</cp:lastModifiedBy>
  <cp:revision>4</cp:revision>
  <dcterms:created xsi:type="dcterms:W3CDTF">2023-01-04T10:22:00Z</dcterms:created>
  <dcterms:modified xsi:type="dcterms:W3CDTF">2023-01-04T10:27:00Z</dcterms:modified>
</cp:coreProperties>
</file>